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557D" w:rsidRPr="007A6F92" w:rsidRDefault="004D145C" w:rsidP="007A6F92">
      <w:pPr>
        <w:spacing w:before="240" w:after="240"/>
        <w:rPr>
          <w:rFonts w:eastAsia="Times New Roman"/>
          <w:sz w:val="32"/>
          <w:szCs w:val="32"/>
        </w:rPr>
      </w:pPr>
      <w:r w:rsidRPr="007A6F92">
        <w:rPr>
          <w:rFonts w:eastAsia="Times New Roman"/>
          <w:sz w:val="32"/>
          <w:szCs w:val="32"/>
        </w:rPr>
        <w:t>Tartu Ülikooli arvutiteaduse instituudi tudengiprojektide võistlus</w:t>
      </w:r>
    </w:p>
    <w:p w14:paraId="00000002" w14:textId="77777777" w:rsidR="00DF557D" w:rsidRPr="007A6F92" w:rsidRDefault="004D145C" w:rsidP="007A6F92">
      <w:pPr>
        <w:spacing w:before="240" w:after="240"/>
        <w:rPr>
          <w:rFonts w:eastAsia="Times New Roman"/>
        </w:rPr>
      </w:pPr>
      <w:r w:rsidRPr="007A6F92">
        <w:rPr>
          <w:rFonts w:eastAsia="Times New Roman"/>
        </w:rPr>
        <w:t xml:space="preserve">Paljudes ainetes viivad üliõpilased läbi projekte, kuid nende tulemuste tutvustamine teistele on napp. Selle parandamiseks kuulutab Tartu Ülikooli arvutiteaduse instituut välja </w:t>
      </w:r>
      <w:proofErr w:type="spellStart"/>
      <w:r w:rsidRPr="007A6F92">
        <w:rPr>
          <w:rFonts w:eastAsia="Times New Roman"/>
        </w:rPr>
        <w:t>IT-alaste</w:t>
      </w:r>
      <w:proofErr w:type="spellEnd"/>
      <w:r w:rsidRPr="007A6F92">
        <w:rPr>
          <w:rFonts w:eastAsia="Times New Roman"/>
        </w:rPr>
        <w:t xml:space="preserve"> tudengiprojektide võistluse.</w:t>
      </w:r>
    </w:p>
    <w:p w14:paraId="00000003" w14:textId="77777777" w:rsidR="00DF557D" w:rsidRPr="007A6F92" w:rsidRDefault="004D145C" w:rsidP="007A6F92">
      <w:pPr>
        <w:spacing w:before="240" w:after="240"/>
        <w:rPr>
          <w:rFonts w:eastAsia="Times New Roman"/>
          <w:b/>
        </w:rPr>
      </w:pPr>
      <w:r w:rsidRPr="007A6F92">
        <w:rPr>
          <w:rFonts w:eastAsia="Times New Roman"/>
          <w:b/>
        </w:rPr>
        <w:t>Konkursi statuut</w:t>
      </w:r>
    </w:p>
    <w:p w14:paraId="00000004" w14:textId="77777777" w:rsidR="00DF557D" w:rsidRPr="007A6F92" w:rsidRDefault="004D145C" w:rsidP="007A6F92">
      <w:pPr>
        <w:spacing w:before="240" w:after="240"/>
        <w:rPr>
          <w:rFonts w:eastAsia="Times New Roman"/>
        </w:rPr>
      </w:pPr>
      <w:r w:rsidRPr="007A6F92">
        <w:rPr>
          <w:rFonts w:eastAsia="Times New Roman"/>
        </w:rPr>
        <w:t>1. Osaleda võivad ainult Tartu Ülikooli bakalaureuses või magistris õppivad üliõpilased sõltumata nende õppekavast ühe kuni viie inimese tiimis. Ühel võistlustööl võib olla üks juhendaja.</w:t>
      </w:r>
    </w:p>
    <w:p w14:paraId="00000005" w14:textId="77777777" w:rsidR="00DF557D" w:rsidRPr="007A6F92" w:rsidRDefault="004D145C" w:rsidP="007A6F92">
      <w:pPr>
        <w:spacing w:before="240" w:after="240"/>
        <w:rPr>
          <w:rFonts w:eastAsia="Times New Roman"/>
        </w:rPr>
      </w:pPr>
      <w:r w:rsidRPr="007A6F92">
        <w:rPr>
          <w:rFonts w:eastAsia="Times New Roman"/>
        </w:rPr>
        <w:t xml:space="preserve">2. Võistlusele esitatakse </w:t>
      </w:r>
      <w:proofErr w:type="spellStart"/>
      <w:r w:rsidRPr="007A6F92">
        <w:rPr>
          <w:rFonts w:eastAsia="Times New Roman"/>
        </w:rPr>
        <w:t>IT-alane</w:t>
      </w:r>
      <w:proofErr w:type="spellEnd"/>
      <w:r w:rsidRPr="007A6F92">
        <w:rPr>
          <w:rFonts w:eastAsia="Times New Roman"/>
        </w:rPr>
        <w:t xml:space="preserve"> praktiline või teoreetiline uurimis- või rakendusprojekt. Projekt võib olla seotud mõne õppeaine kohustusliku osaga või olla täiesti uus isiklik initsiatiiv (uurimistöö, õppevahend, avalik tarkvara, </w:t>
      </w:r>
      <w:r w:rsidRPr="007A6F92">
        <w:rPr>
          <w:rFonts w:eastAsia="Times New Roman"/>
          <w:i/>
        </w:rPr>
        <w:t>start-</w:t>
      </w:r>
      <w:proofErr w:type="spellStart"/>
      <w:r w:rsidRPr="007A6F92">
        <w:rPr>
          <w:rFonts w:eastAsia="Times New Roman"/>
          <w:i/>
        </w:rPr>
        <w:t>up</w:t>
      </w:r>
      <w:proofErr w:type="spellEnd"/>
      <w:r w:rsidRPr="007A6F92">
        <w:rPr>
          <w:rFonts w:eastAsia="Times New Roman"/>
        </w:rPr>
        <w:t xml:space="preserve"> ideelahendus jne).</w:t>
      </w:r>
    </w:p>
    <w:p w14:paraId="00000006" w14:textId="77777777" w:rsidR="00DF557D" w:rsidRPr="007A6F92" w:rsidRDefault="004D145C" w:rsidP="007A6F92">
      <w:pPr>
        <w:spacing w:before="240" w:after="240"/>
        <w:rPr>
          <w:rFonts w:eastAsia="Times New Roman"/>
        </w:rPr>
      </w:pPr>
      <w:r w:rsidRPr="007A6F92">
        <w:rPr>
          <w:rFonts w:eastAsia="Times New Roman"/>
        </w:rPr>
        <w:t xml:space="preserve">3. Võistlustöid saab esitada kolmes kategoorias: </w:t>
      </w:r>
    </w:p>
    <w:p w14:paraId="00000007" w14:textId="77777777" w:rsidR="00DF557D" w:rsidRPr="007A6F92" w:rsidRDefault="004D145C" w:rsidP="007A6F92">
      <w:pPr>
        <w:numPr>
          <w:ilvl w:val="0"/>
          <w:numId w:val="1"/>
        </w:numPr>
        <w:spacing w:before="240"/>
        <w:rPr>
          <w:rFonts w:eastAsia="Times New Roman"/>
        </w:rPr>
      </w:pPr>
      <w:r w:rsidRPr="007A6F92">
        <w:rPr>
          <w:rFonts w:eastAsia="Times New Roman"/>
          <w:highlight w:val="white"/>
        </w:rPr>
        <w:t>esimese aasta bakalaureuseastme projektid,</w:t>
      </w:r>
    </w:p>
    <w:p w14:paraId="00000008" w14:textId="77777777" w:rsidR="00DF557D" w:rsidRPr="007A6F92" w:rsidRDefault="004D145C" w:rsidP="007A6F92">
      <w:pPr>
        <w:numPr>
          <w:ilvl w:val="0"/>
          <w:numId w:val="1"/>
        </w:numPr>
        <w:rPr>
          <w:rFonts w:eastAsia="Times New Roman"/>
        </w:rPr>
      </w:pPr>
      <w:r w:rsidRPr="007A6F92">
        <w:rPr>
          <w:rFonts w:eastAsia="Times New Roman"/>
          <w:highlight w:val="white"/>
        </w:rPr>
        <w:t>bakalaureuseastme projektid,</w:t>
      </w:r>
    </w:p>
    <w:p w14:paraId="00000009" w14:textId="77777777" w:rsidR="00DF557D" w:rsidRPr="007A6F92" w:rsidRDefault="004D145C" w:rsidP="007A6F92">
      <w:pPr>
        <w:numPr>
          <w:ilvl w:val="0"/>
          <w:numId w:val="1"/>
        </w:numPr>
        <w:spacing w:after="240"/>
        <w:rPr>
          <w:rFonts w:eastAsia="Times New Roman"/>
        </w:rPr>
      </w:pPr>
      <w:r w:rsidRPr="007A6F92">
        <w:rPr>
          <w:rFonts w:eastAsia="Times New Roman"/>
          <w:highlight w:val="white"/>
        </w:rPr>
        <w:t>magistriastme projektid.</w:t>
      </w:r>
    </w:p>
    <w:p w14:paraId="0000000A" w14:textId="77777777" w:rsidR="00DF557D" w:rsidRPr="007A6F92" w:rsidRDefault="004D145C" w:rsidP="007A6F92">
      <w:pPr>
        <w:spacing w:before="240" w:after="240"/>
        <w:rPr>
          <w:rFonts w:eastAsia="Times New Roman"/>
        </w:rPr>
      </w:pPr>
      <w:r w:rsidRPr="007A6F92">
        <w:rPr>
          <w:rFonts w:eastAsia="Times New Roman"/>
        </w:rPr>
        <w:t>Bakalaureuse- ja magistriõppe kategooriates peab vähemalt ⅔ projekti autoritest (v.a projekti juhendaja) õppeastmelt kuuluma sellesse võistluskategooriasse, mille alt töö esitatakse. Kui meeskonnas on kaks liiget, siis peab vastavasse võistluskategooriasse kuuluma ½ projekti autoritest. Esimese aasta bakalaureuse kategoorias kandideerimiseks peavad kõik meeskonna liikmed olema esimese aasta üliõpilased. Arvutiteaduse instituut ei vastuta võistlusprojekti autorite ning nende kohta esitatud andmete õigsuse eest.</w:t>
      </w:r>
    </w:p>
    <w:p w14:paraId="0000000B" w14:textId="77777777" w:rsidR="00DF557D" w:rsidRPr="007A6F92" w:rsidRDefault="004D145C" w:rsidP="007A6F92">
      <w:pPr>
        <w:spacing w:before="240" w:after="240"/>
        <w:rPr>
          <w:rFonts w:eastAsia="Times New Roman"/>
        </w:rPr>
      </w:pPr>
      <w:r w:rsidRPr="007A6F92">
        <w:rPr>
          <w:rFonts w:eastAsia="Times New Roman"/>
        </w:rPr>
        <w:t>4. Projektid peavad olema vormistatud eesti või inglise keeles (või mõlemas).</w:t>
      </w:r>
    </w:p>
    <w:p w14:paraId="0000000C" w14:textId="4B018B37" w:rsidR="00DF557D" w:rsidRPr="007A6F92" w:rsidRDefault="004D145C" w:rsidP="007A6F92">
      <w:pPr>
        <w:spacing w:before="240" w:after="240"/>
        <w:rPr>
          <w:rFonts w:eastAsia="Times New Roman"/>
        </w:rPr>
      </w:pPr>
      <w:r w:rsidRPr="007A6F92">
        <w:rPr>
          <w:rFonts w:eastAsia="Times New Roman"/>
        </w:rPr>
        <w:t>5. Projekt vormistatakse ja hinnatakse posteri-formaadis</w:t>
      </w:r>
      <w:r w:rsidR="007A6F92" w:rsidRPr="007A6F92">
        <w:rPr>
          <w:rFonts w:eastAsia="Times New Roman"/>
        </w:rPr>
        <w:t xml:space="preserve">. </w:t>
      </w:r>
      <w:proofErr w:type="spellStart"/>
      <w:r w:rsidR="007A6F92" w:rsidRPr="007A6F92">
        <w:rPr>
          <w:rFonts w:eastAsia="Times New Roman"/>
        </w:rPr>
        <w:t>Poster</w:t>
      </w:r>
      <w:proofErr w:type="spellEnd"/>
      <w:r w:rsidR="007A6F92" w:rsidRPr="007A6F92">
        <w:rPr>
          <w:rFonts w:eastAsia="Times New Roman"/>
        </w:rPr>
        <w:t xml:space="preserve"> peab olema </w:t>
      </w:r>
      <w:r w:rsidRPr="007A6F92">
        <w:rPr>
          <w:rFonts w:eastAsia="Times New Roman"/>
        </w:rPr>
        <w:t>vertikaalne</w:t>
      </w:r>
      <w:r w:rsidR="007A6F92" w:rsidRPr="007A6F92">
        <w:rPr>
          <w:rFonts w:eastAsia="Times New Roman"/>
        </w:rPr>
        <w:t xml:space="preserve"> ja</w:t>
      </w:r>
      <w:r w:rsidRPr="007A6F92">
        <w:rPr>
          <w:rFonts w:eastAsia="Times New Roman"/>
        </w:rPr>
        <w:t xml:space="preserve"> A0 suuruses. </w:t>
      </w:r>
      <w:proofErr w:type="spellStart"/>
      <w:r w:rsidR="007A6F92" w:rsidRPr="007A6F92">
        <w:rPr>
          <w:rFonts w:eastAsia="Times New Roman"/>
        </w:rPr>
        <w:t>P</w:t>
      </w:r>
      <w:r w:rsidRPr="007A6F92">
        <w:rPr>
          <w:rFonts w:eastAsia="Times New Roman"/>
        </w:rPr>
        <w:t>ostril</w:t>
      </w:r>
      <w:proofErr w:type="spellEnd"/>
      <w:r w:rsidRPr="007A6F92">
        <w:rPr>
          <w:rFonts w:eastAsia="Times New Roman"/>
        </w:rPr>
        <w:t xml:space="preserve"> pea</w:t>
      </w:r>
      <w:r w:rsidR="007A6F92" w:rsidRPr="007A6F92">
        <w:rPr>
          <w:rFonts w:eastAsia="Times New Roman"/>
        </w:rPr>
        <w:t>vad</w:t>
      </w:r>
      <w:r w:rsidRPr="007A6F92">
        <w:rPr>
          <w:rFonts w:eastAsia="Times New Roman"/>
        </w:rPr>
        <w:t xml:space="preserve"> olema lisaks sisule kirjas kõik autorid, nende õppekava, õppeaste, instituut, juhendaja (kui projektil on juhendaja) ja töö avalik veebiaadress. Kõikidel esitatud töödel peab olema</w:t>
      </w:r>
      <w:r w:rsidR="007A6F92" w:rsidRPr="007A6F92">
        <w:rPr>
          <w:rFonts w:eastAsia="Times New Roman"/>
        </w:rPr>
        <w:t xml:space="preserve"> peal</w:t>
      </w:r>
      <w:r w:rsidRPr="007A6F92">
        <w:rPr>
          <w:rFonts w:eastAsia="Times New Roman"/>
          <w:color w:val="1155CC"/>
          <w:u w:val="single"/>
        </w:rPr>
        <w:t xml:space="preserve"> </w:t>
      </w:r>
      <w:hyperlink r:id="rId10" w:history="1">
        <w:r w:rsidRPr="00FC66C8">
          <w:rPr>
            <w:rStyle w:val="Hyperlink"/>
            <w:rFonts w:eastAsia="Times New Roman"/>
          </w:rPr>
          <w:t>TÜ arvutite</w:t>
        </w:r>
        <w:bookmarkStart w:id="0" w:name="_GoBack"/>
        <w:bookmarkEnd w:id="0"/>
        <w:r w:rsidRPr="00FC66C8">
          <w:rPr>
            <w:rStyle w:val="Hyperlink"/>
            <w:rFonts w:eastAsia="Times New Roman"/>
          </w:rPr>
          <w:t>ad</w:t>
        </w:r>
        <w:r w:rsidRPr="00FC66C8">
          <w:rPr>
            <w:rStyle w:val="Hyperlink"/>
            <w:rFonts w:eastAsia="Times New Roman"/>
          </w:rPr>
          <w:t>u</w:t>
        </w:r>
        <w:r w:rsidRPr="00FC66C8">
          <w:rPr>
            <w:rStyle w:val="Hyperlink"/>
            <w:rFonts w:eastAsia="Times New Roman"/>
          </w:rPr>
          <w:t>se institu</w:t>
        </w:r>
        <w:r w:rsidRPr="00FC66C8">
          <w:rPr>
            <w:rStyle w:val="Hyperlink"/>
            <w:rFonts w:eastAsia="Times New Roman"/>
          </w:rPr>
          <w:t>u</w:t>
        </w:r>
        <w:r w:rsidRPr="00FC66C8">
          <w:rPr>
            <w:rStyle w:val="Hyperlink"/>
            <w:rFonts w:eastAsia="Times New Roman"/>
          </w:rPr>
          <w:t>di logo</w:t>
        </w:r>
      </w:hyperlink>
      <w:r w:rsidRPr="007A6F92">
        <w:rPr>
          <w:rFonts w:eastAsia="Times New Roman"/>
        </w:rPr>
        <w:t>.</w:t>
      </w:r>
    </w:p>
    <w:p w14:paraId="0000000D" w14:textId="77777777" w:rsidR="00DF557D" w:rsidRPr="007A6F92" w:rsidRDefault="004D145C" w:rsidP="007A6F92">
      <w:pPr>
        <w:spacing w:before="240" w:after="240"/>
        <w:rPr>
          <w:rFonts w:eastAsia="Times New Roman"/>
        </w:rPr>
      </w:pPr>
      <w:r w:rsidRPr="007A6F92">
        <w:rPr>
          <w:rFonts w:eastAsia="Times New Roman"/>
        </w:rPr>
        <w:t xml:space="preserve">6. Võistlustööl peab olema avalik kodulehekülg, kus saab tutvuda esitatud tööga. Selleks võib olla kodulehekülg või muu keskkond, nagu näiteks </w:t>
      </w:r>
      <w:proofErr w:type="spellStart"/>
      <w:r w:rsidRPr="007A6F92">
        <w:rPr>
          <w:rFonts w:eastAsia="Times New Roman"/>
        </w:rPr>
        <w:t>GitHub</w:t>
      </w:r>
      <w:proofErr w:type="spellEnd"/>
      <w:r w:rsidRPr="007A6F92">
        <w:rPr>
          <w:rFonts w:eastAsia="Times New Roman"/>
        </w:rPr>
        <w:t xml:space="preserve">, Google Code jt. </w:t>
      </w:r>
    </w:p>
    <w:p w14:paraId="0000000E" w14:textId="77777777" w:rsidR="00DF557D" w:rsidRPr="007A6F92" w:rsidRDefault="004D145C" w:rsidP="007A6F92">
      <w:pPr>
        <w:spacing w:before="240" w:after="240"/>
        <w:rPr>
          <w:rFonts w:eastAsia="Times New Roman"/>
        </w:rPr>
      </w:pPr>
      <w:r w:rsidRPr="007A6F92">
        <w:rPr>
          <w:rFonts w:eastAsia="Times New Roman"/>
        </w:rPr>
        <w:t>7. Eelistame avatud lähtekoodiga võistlustöid.</w:t>
      </w:r>
    </w:p>
    <w:p w14:paraId="0000000F" w14:textId="77777777" w:rsidR="00DF557D" w:rsidRPr="007A6F92" w:rsidRDefault="004D145C" w:rsidP="007A6F92">
      <w:pPr>
        <w:spacing w:before="240" w:after="240"/>
        <w:rPr>
          <w:rFonts w:eastAsia="Times New Roman"/>
        </w:rPr>
      </w:pPr>
      <w:r w:rsidRPr="007A6F92">
        <w:rPr>
          <w:rFonts w:eastAsia="Times New Roman"/>
        </w:rPr>
        <w:t xml:space="preserve">8.  Töö tuleb esitada veebiaadressil </w:t>
      </w:r>
      <w:hyperlink r:id="rId11">
        <w:r w:rsidRPr="007A6F92">
          <w:rPr>
            <w:rFonts w:eastAsia="Roboto"/>
            <w:color w:val="1A73E8"/>
            <w:highlight w:val="white"/>
            <w:u w:val="single"/>
          </w:rPr>
          <w:t>https://courses.cs.ut.ee/student_projects</w:t>
        </w:r>
      </w:hyperlink>
      <w:r w:rsidRPr="007A6F92">
        <w:rPr>
          <w:rFonts w:eastAsia="Times New Roman"/>
        </w:rPr>
        <w:t xml:space="preserve">. Pärast esitamist enam võistlustööd muuta ei saa. Esitatud tööd koos autorite nimedega avaldatakse Tartu Ülikooli arvutiteaduse instituudi meililistides ja sotsiaalmeediakanalites.   </w:t>
      </w:r>
    </w:p>
    <w:p w14:paraId="00000010" w14:textId="20E55510" w:rsidR="00DF557D" w:rsidRPr="007A6F92" w:rsidRDefault="004D145C" w:rsidP="007A6F92">
      <w:pPr>
        <w:spacing w:before="240" w:after="240"/>
        <w:rPr>
          <w:rFonts w:eastAsia="Times New Roman"/>
        </w:rPr>
      </w:pPr>
      <w:r w:rsidRPr="007A6F92">
        <w:rPr>
          <w:rFonts w:eastAsia="Times New Roman"/>
        </w:rPr>
        <w:t>9. Võistlustöö esitamisega konkursile antakse Tartu Ülikoolile õigus avalikustada autorite nimed ja nende tööd ning kasutada esitatud materjale avalikus teavituses nii trükitult kui ka elektrooniliselt.</w:t>
      </w:r>
      <w:r w:rsidR="006252D4">
        <w:rPr>
          <w:rFonts w:eastAsia="Times New Roman"/>
        </w:rPr>
        <w:t xml:space="preserve"> </w:t>
      </w:r>
      <w:r w:rsidR="006252D4" w:rsidRPr="0016449F">
        <w:rPr>
          <w:rFonts w:eastAsia="Times New Roman"/>
        </w:rPr>
        <w:t>Samuti antakse nõusolek jäädvustada fotodel ja/või videos võistluse lõpuüritust.</w:t>
      </w:r>
    </w:p>
    <w:p w14:paraId="00000011" w14:textId="77777777" w:rsidR="00DF557D" w:rsidRPr="007A6F92" w:rsidRDefault="004D145C" w:rsidP="007A6F92">
      <w:pPr>
        <w:spacing w:before="240" w:after="240"/>
        <w:rPr>
          <w:rFonts w:eastAsia="Times New Roman"/>
        </w:rPr>
      </w:pPr>
      <w:r w:rsidRPr="007A6F92">
        <w:rPr>
          <w:rFonts w:eastAsia="Times New Roman"/>
        </w:rPr>
        <w:lastRenderedPageBreak/>
        <w:t xml:space="preserve">10. Projekte hindab Tartu Ülikooli arvutiteaduse instituudi juhataja poolt heaks kiidetud </w:t>
      </w:r>
      <w:proofErr w:type="spellStart"/>
      <w:r w:rsidRPr="007A6F92">
        <w:rPr>
          <w:rFonts w:eastAsia="Times New Roman"/>
          <w:i/>
        </w:rPr>
        <w:t>ad</w:t>
      </w:r>
      <w:proofErr w:type="spellEnd"/>
      <w:r w:rsidRPr="007A6F92">
        <w:rPr>
          <w:rFonts w:eastAsia="Times New Roman"/>
          <w:i/>
        </w:rPr>
        <w:t xml:space="preserve"> </w:t>
      </w:r>
      <w:proofErr w:type="spellStart"/>
      <w:r w:rsidRPr="007A6F92">
        <w:rPr>
          <w:rFonts w:eastAsia="Times New Roman"/>
          <w:i/>
        </w:rPr>
        <w:t>hoc</w:t>
      </w:r>
      <w:proofErr w:type="spellEnd"/>
      <w:r w:rsidRPr="007A6F92">
        <w:rPr>
          <w:rFonts w:eastAsia="Times New Roman"/>
        </w:rPr>
        <w:t xml:space="preserve"> komisjon, mille koosseisu kuulub minimaalselt viis inimest. Vähemalt kolm on Tartu Ülikooli õppejõud. Projekti juures hinnatakse selle ideed, taset, mahukust, kvaliteeti, terviklikkust, uudsust, vormistust ja sisu. Komisjoniliikmete hinnangute põhjal koostatakse võistlustööde pingerida.</w:t>
      </w:r>
    </w:p>
    <w:p w14:paraId="00000012" w14:textId="28BA7E0A" w:rsidR="00DF557D" w:rsidRPr="007A6F92" w:rsidRDefault="004D145C" w:rsidP="007A6F92">
      <w:pPr>
        <w:rPr>
          <w:rFonts w:eastAsia="Times New Roman"/>
        </w:rPr>
      </w:pPr>
      <w:r w:rsidRPr="007A6F92">
        <w:rPr>
          <w:rFonts w:eastAsia="Times New Roman"/>
        </w:rPr>
        <w:t xml:space="preserve">11. Iga võistluskategooria auhinnafond on 2400 eurot. 1000€ I, 800€ II ja 600€ III koha eest tervele </w:t>
      </w:r>
      <w:r w:rsidR="007A6F92" w:rsidRPr="007A6F92">
        <w:rPr>
          <w:rFonts w:eastAsia="Times New Roman"/>
        </w:rPr>
        <w:t>meeskonnale</w:t>
      </w:r>
      <w:r w:rsidRPr="007A6F92">
        <w:rPr>
          <w:rFonts w:eastAsia="Times New Roman"/>
        </w:rPr>
        <w:t>. Vajadusel võivad korraldajad kehtestada eriauhindu ja lisakategooriaid. Komisjon säilitab õiguse teha otsuseid vastavalt oma äranägemisele ja auhinnafondi mahule.</w:t>
      </w:r>
    </w:p>
    <w:p w14:paraId="00000013" w14:textId="77777777" w:rsidR="00DF557D" w:rsidRPr="007A6F92" w:rsidRDefault="00DF557D" w:rsidP="007A6F92">
      <w:pPr>
        <w:rPr>
          <w:rFonts w:eastAsia="Times New Roman"/>
        </w:rPr>
      </w:pPr>
    </w:p>
    <w:p w14:paraId="00000014" w14:textId="77777777" w:rsidR="00DF557D" w:rsidRPr="007A6F92" w:rsidRDefault="004D145C" w:rsidP="007A6F92">
      <w:pPr>
        <w:rPr>
          <w:rFonts w:eastAsia="Times New Roman"/>
        </w:rPr>
      </w:pPr>
      <w:r w:rsidRPr="007A6F92">
        <w:rPr>
          <w:rFonts w:eastAsia="Times New Roman"/>
        </w:rPr>
        <w:t xml:space="preserve">12. Projektide esitamise tähtajad avaldatakse Tartu Ülikooli </w:t>
      </w:r>
      <w:hyperlink r:id="rId12">
        <w:r w:rsidRPr="007A6F92">
          <w:rPr>
            <w:rFonts w:eastAsia="Times New Roman"/>
            <w:color w:val="1155CC"/>
            <w:u w:val="single"/>
          </w:rPr>
          <w:t>arvutiteaduse instituudi kodulehel</w:t>
        </w:r>
      </w:hyperlink>
      <w:r w:rsidRPr="007A6F92">
        <w:rPr>
          <w:rFonts w:eastAsia="Times New Roman"/>
        </w:rPr>
        <w:t>.</w:t>
      </w:r>
    </w:p>
    <w:p w14:paraId="00000015" w14:textId="77777777" w:rsidR="00DF557D" w:rsidRPr="007A6F92" w:rsidRDefault="00DF557D" w:rsidP="007A6F92">
      <w:pPr>
        <w:rPr>
          <w:rFonts w:eastAsia="Times New Roman"/>
        </w:rPr>
      </w:pPr>
    </w:p>
    <w:p w14:paraId="00000016" w14:textId="77777777" w:rsidR="00DF557D" w:rsidRPr="007A6F92" w:rsidRDefault="004D145C" w:rsidP="007A6F92">
      <w:pPr>
        <w:rPr>
          <w:rFonts w:eastAsia="Times New Roman"/>
        </w:rPr>
      </w:pPr>
      <w:r w:rsidRPr="007A6F92">
        <w:rPr>
          <w:rFonts w:eastAsia="Times New Roman"/>
        </w:rPr>
        <w:t xml:space="preserve">13. Tulemused avaldatakse </w:t>
      </w:r>
      <w:hyperlink r:id="rId13">
        <w:r w:rsidRPr="007A6F92">
          <w:rPr>
            <w:rFonts w:eastAsia="Times New Roman"/>
            <w:color w:val="1155CC"/>
            <w:u w:val="single"/>
          </w:rPr>
          <w:t>https://courses.cs.ut.ee/t/student_projects_results</w:t>
        </w:r>
      </w:hyperlink>
      <w:r w:rsidRPr="007A6F92">
        <w:rPr>
          <w:rFonts w:eastAsia="Times New Roman"/>
        </w:rPr>
        <w:t xml:space="preserve"> keskkonnas.</w:t>
      </w:r>
    </w:p>
    <w:p w14:paraId="00000017" w14:textId="77777777" w:rsidR="00DF557D" w:rsidRPr="007A6F92" w:rsidRDefault="004D145C" w:rsidP="007A6F92">
      <w:pPr>
        <w:spacing w:before="240" w:after="240"/>
        <w:rPr>
          <w:rFonts w:eastAsia="Times New Roman"/>
        </w:rPr>
      </w:pPr>
      <w:r w:rsidRPr="007A6F92">
        <w:rPr>
          <w:rFonts w:eastAsia="Times New Roman"/>
        </w:rPr>
        <w:t>14. Auhinna pälvinud võistkondadel on kohustus kuni kahel korral oma projekti tutvustada mõne õppeaine või avaliku ürituse raames. Vastavad üritused ja palved esitab instituudi esindaja.</w:t>
      </w:r>
    </w:p>
    <w:p w14:paraId="00000018" w14:textId="77777777" w:rsidR="00DF557D" w:rsidRPr="007A6F92" w:rsidRDefault="004D145C" w:rsidP="007A6F92">
      <w:pPr>
        <w:spacing w:before="240" w:after="240"/>
        <w:rPr>
          <w:rFonts w:eastAsia="Times New Roman"/>
        </w:rPr>
      </w:pPr>
      <w:r w:rsidRPr="007A6F92">
        <w:rPr>
          <w:rFonts w:eastAsia="Times New Roman"/>
        </w:rPr>
        <w:t>15. Komisjon ei ole kohustatud oma otsust põhjendama ning see ei kuulu edasikaebamisele. Komisjonil on õigus jätta auhinnad välja andmata, kui ei ole kvalifitseeruvaid võistlustöid.</w:t>
      </w:r>
    </w:p>
    <w:p w14:paraId="00000019" w14:textId="77777777" w:rsidR="00DF557D" w:rsidRPr="007A6F92" w:rsidRDefault="004D145C" w:rsidP="007A6F92">
      <w:pPr>
        <w:spacing w:before="240" w:after="240"/>
        <w:rPr>
          <w:rFonts w:eastAsia="Times New Roman"/>
        </w:rPr>
      </w:pPr>
      <w:r w:rsidRPr="007A6F92">
        <w:rPr>
          <w:rFonts w:eastAsia="Times New Roman"/>
        </w:rPr>
        <w:t xml:space="preserve"> </w:t>
      </w:r>
    </w:p>
    <w:p w14:paraId="0000001A" w14:textId="77777777" w:rsidR="00DF557D" w:rsidRPr="007A6F92" w:rsidRDefault="004D145C" w:rsidP="007A6F92">
      <w:pPr>
        <w:spacing w:before="240" w:after="240"/>
        <w:rPr>
          <w:rFonts w:eastAsia="Times New Roman"/>
        </w:rPr>
      </w:pPr>
      <w:r w:rsidRPr="007A6F92">
        <w:rPr>
          <w:rFonts w:eastAsia="Times New Roman"/>
        </w:rPr>
        <w:t xml:space="preserve"> </w:t>
      </w:r>
    </w:p>
    <w:p w14:paraId="0000001B" w14:textId="77777777" w:rsidR="00DF557D" w:rsidRPr="007A6F92" w:rsidRDefault="00DF557D" w:rsidP="007A6F92"/>
    <w:sectPr w:rsidR="00DF557D" w:rsidRPr="007A6F92">
      <w:head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F84DA" w14:textId="77777777" w:rsidR="004D145C" w:rsidRDefault="004D145C">
      <w:pPr>
        <w:spacing w:line="240" w:lineRule="auto"/>
      </w:pPr>
      <w:r>
        <w:separator/>
      </w:r>
    </w:p>
  </w:endnote>
  <w:endnote w:type="continuationSeparator" w:id="0">
    <w:p w14:paraId="527C1386" w14:textId="77777777" w:rsidR="004D145C" w:rsidRDefault="004D1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0335" w14:textId="77777777" w:rsidR="004D145C" w:rsidRDefault="004D145C">
      <w:pPr>
        <w:spacing w:line="240" w:lineRule="auto"/>
      </w:pPr>
      <w:r>
        <w:separator/>
      </w:r>
    </w:p>
  </w:footnote>
  <w:footnote w:type="continuationSeparator" w:id="0">
    <w:p w14:paraId="2E22452B" w14:textId="77777777" w:rsidR="004D145C" w:rsidRDefault="004D1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6BE4C125" w:rsidR="00DF557D" w:rsidRDefault="006252D4">
    <w:pPr>
      <w:jc w:val="right"/>
      <w:rPr>
        <w:rFonts w:ascii="Times New Roman" w:eastAsia="Times New Roman" w:hAnsi="Times New Roman" w:cs="Times New Roman"/>
      </w:rPr>
    </w:pPr>
    <w:r>
      <w:rPr>
        <w:rFonts w:ascii="Times New Roman" w:eastAsia="Times New Roman" w:hAnsi="Times New Roman" w:cs="Times New Roman"/>
      </w:rPr>
      <w:t>20</w:t>
    </w:r>
    <w:r w:rsidR="004D145C">
      <w:rPr>
        <w:rFonts w:ascii="Times New Roman" w:eastAsia="Times New Roman" w:hAnsi="Times New Roman" w:cs="Times New Roman"/>
      </w:rPr>
      <w:t>.03.202</w:t>
    </w:r>
    <w:r>
      <w:rPr>
        <w:rFonts w:ascii="Times New Roman" w:eastAsia="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3C08"/>
    <w:multiLevelType w:val="multilevel"/>
    <w:tmpl w:val="979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7D"/>
    <w:rsid w:val="0016449F"/>
    <w:rsid w:val="004D145C"/>
    <w:rsid w:val="006252D4"/>
    <w:rsid w:val="006470D9"/>
    <w:rsid w:val="007A6F92"/>
    <w:rsid w:val="00DF557D"/>
    <w:rsid w:val="00FC66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2C003"/>
  <w15:docId w15:val="{D676E16D-67F3-47C0-9A1A-21B2725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A6F92"/>
    <w:pPr>
      <w:tabs>
        <w:tab w:val="center" w:pos="4513"/>
        <w:tab w:val="right" w:pos="9026"/>
      </w:tabs>
      <w:spacing w:line="240" w:lineRule="auto"/>
    </w:pPr>
  </w:style>
  <w:style w:type="character" w:customStyle="1" w:styleId="HeaderChar">
    <w:name w:val="Header Char"/>
    <w:basedOn w:val="DefaultParagraphFont"/>
    <w:link w:val="Header"/>
    <w:uiPriority w:val="99"/>
    <w:rsid w:val="007A6F92"/>
  </w:style>
  <w:style w:type="paragraph" w:styleId="Footer">
    <w:name w:val="footer"/>
    <w:basedOn w:val="Normal"/>
    <w:link w:val="FooterChar"/>
    <w:uiPriority w:val="99"/>
    <w:unhideWhenUsed/>
    <w:rsid w:val="007A6F92"/>
    <w:pPr>
      <w:tabs>
        <w:tab w:val="center" w:pos="4513"/>
        <w:tab w:val="right" w:pos="9026"/>
      </w:tabs>
      <w:spacing w:line="240" w:lineRule="auto"/>
    </w:pPr>
  </w:style>
  <w:style w:type="character" w:customStyle="1" w:styleId="FooterChar">
    <w:name w:val="Footer Char"/>
    <w:basedOn w:val="DefaultParagraphFont"/>
    <w:link w:val="Footer"/>
    <w:uiPriority w:val="99"/>
    <w:rsid w:val="007A6F92"/>
  </w:style>
  <w:style w:type="character" w:styleId="Hyperlink">
    <w:name w:val="Hyperlink"/>
    <w:basedOn w:val="DefaultParagraphFont"/>
    <w:uiPriority w:val="99"/>
    <w:unhideWhenUsed/>
    <w:rsid w:val="00FC66C8"/>
    <w:rPr>
      <w:color w:val="0000FF" w:themeColor="hyperlink"/>
      <w:u w:val="single"/>
    </w:rPr>
  </w:style>
  <w:style w:type="character" w:styleId="UnresolvedMention">
    <w:name w:val="Unresolved Mention"/>
    <w:basedOn w:val="DefaultParagraphFont"/>
    <w:uiPriority w:val="99"/>
    <w:semiHidden/>
    <w:unhideWhenUsed/>
    <w:rsid w:val="00FC66C8"/>
    <w:rPr>
      <w:color w:val="605E5C"/>
      <w:shd w:val="clear" w:color="auto" w:fill="E1DFDD"/>
    </w:rPr>
  </w:style>
  <w:style w:type="character" w:styleId="FollowedHyperlink">
    <w:name w:val="FollowedHyperlink"/>
    <w:basedOn w:val="DefaultParagraphFont"/>
    <w:uiPriority w:val="99"/>
    <w:semiHidden/>
    <w:unhideWhenUsed/>
    <w:rsid w:val="00FC6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rses.cs.ut.ee/t/student_projects_resul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s.ut.ee/et/sisu/tudengiprojektide-voistl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s.cs.ut.ee/student_projec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rive.google.com/drive/folders/1ODn5Bo01w-LqDSaJshpAGcucaPUthKv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2C0CF53E24EE499F23479133B62430" ma:contentTypeVersion="18" ma:contentTypeDescription="Loo uus dokument" ma:contentTypeScope="" ma:versionID="2c1068921e3ff7c4bddf7e20c30735a7">
  <xsd:schema xmlns:xsd="http://www.w3.org/2001/XMLSchema" xmlns:xs="http://www.w3.org/2001/XMLSchema" xmlns:p="http://schemas.microsoft.com/office/2006/metadata/properties" xmlns:ns3="a658855d-0a4f-4228-8732-fcc7e026530e" xmlns:ns4="8c30b1a3-aea6-4ce6-be9c-d2a65e319a7c" targetNamespace="http://schemas.microsoft.com/office/2006/metadata/properties" ma:root="true" ma:fieldsID="9e1fed3339736d450f2eaa588ac2d1d2" ns3:_="" ns4:_="">
    <xsd:import namespace="a658855d-0a4f-4228-8732-fcc7e026530e"/>
    <xsd:import namespace="8c30b1a3-aea6-4ce6-be9c-d2a65e319a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8855d-0a4f-4228-8732-fcc7e0265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0b1a3-aea6-4ce6-be9c-d2a65e319a7c"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58855d-0a4f-4228-8732-fcc7e026530e" xsi:nil="true"/>
  </documentManagement>
</p:properties>
</file>

<file path=customXml/itemProps1.xml><?xml version="1.0" encoding="utf-8"?>
<ds:datastoreItem xmlns:ds="http://schemas.openxmlformats.org/officeDocument/2006/customXml" ds:itemID="{AAD10DA7-E04E-44BE-B24D-760443B40271}">
  <ds:schemaRefs>
    <ds:schemaRef ds:uri="http://schemas.microsoft.com/sharepoint/v3/contenttype/forms"/>
  </ds:schemaRefs>
</ds:datastoreItem>
</file>

<file path=customXml/itemProps2.xml><?xml version="1.0" encoding="utf-8"?>
<ds:datastoreItem xmlns:ds="http://schemas.openxmlformats.org/officeDocument/2006/customXml" ds:itemID="{14B66A64-74FF-43B2-98E0-A98481029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8855d-0a4f-4228-8732-fcc7e026530e"/>
    <ds:schemaRef ds:uri="8c30b1a3-aea6-4ce6-be9c-d2a65e31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6A841-F8F0-4260-A1D6-FA4196A45C17}">
  <ds:schemaRefs>
    <ds:schemaRef ds:uri="8c30b1a3-aea6-4ce6-be9c-d2a65e319a7c"/>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a658855d-0a4f-4228-8732-fcc7e02653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3621</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Liiv</dc:creator>
  <cp:lastModifiedBy>Marianne Liiv</cp:lastModifiedBy>
  <cp:revision>2</cp:revision>
  <dcterms:created xsi:type="dcterms:W3CDTF">2024-05-20T08:39:00Z</dcterms:created>
  <dcterms:modified xsi:type="dcterms:W3CDTF">2024-05-20T08:39:00Z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82188fffc1e055284b877d782406dd0d49f39f0bff994fe3e0adf5ce379063b3</vt:lpwstr>
  </property>
  <property fmtid="{D5CDD505-2E9C-101B-9397-08002B2CF9AE}" pid="3" name="ContentTypeId">
    <vt:lpwstr>0x010100E82C0CF53E24EE499F23479133B62430</vt:lpwstr>
  </property>
</Properties>
</file>